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F9" w:rsidRPr="009879B0" w:rsidRDefault="007132F9" w:rsidP="007132F9">
      <w:pPr>
        <w:framePr w:w="1233" w:h="1157" w:hRule="exact" w:hSpace="181" w:wrap="around" w:vAnchor="text" w:hAnchor="page" w:x="2947" w:y="-429"/>
        <w:ind w:right="-8198"/>
        <w:jc w:val="both"/>
        <w:rPr>
          <w:lang w:val="bg-BG"/>
        </w:rPr>
      </w:pPr>
      <w:r>
        <w:rPr>
          <w:noProof/>
        </w:rPr>
        <w:drawing>
          <wp:inline distT="0" distB="0" distL="0" distR="0">
            <wp:extent cx="748030" cy="641350"/>
            <wp:effectExtent l="19050" t="0" r="0" b="0"/>
            <wp:docPr id="1" name="Картина 1" descr="gerb_bg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g_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2F9" w:rsidRPr="009879B0" w:rsidRDefault="007132F9" w:rsidP="007132F9">
      <w:pPr>
        <w:framePr w:w="1233" w:h="1157" w:hRule="exact" w:hSpace="181" w:wrap="around" w:vAnchor="text" w:hAnchor="page" w:x="2947" w:y="-429"/>
        <w:ind w:right="-8198"/>
        <w:jc w:val="both"/>
        <w:rPr>
          <w:lang w:val="bg-BG"/>
        </w:rPr>
      </w:pPr>
    </w:p>
    <w:p w:rsidR="007132F9" w:rsidRPr="009879B0" w:rsidRDefault="007132F9" w:rsidP="007132F9">
      <w:pPr>
        <w:framePr w:w="1233" w:h="1157" w:hRule="exact" w:hSpace="181" w:wrap="around" w:vAnchor="text" w:hAnchor="page" w:x="2947" w:y="-429"/>
        <w:ind w:right="-8198"/>
        <w:jc w:val="both"/>
        <w:rPr>
          <w:lang w:val="bg-BG"/>
        </w:rPr>
      </w:pPr>
    </w:p>
    <w:p w:rsidR="007132F9" w:rsidRPr="009879B0" w:rsidRDefault="007132F9" w:rsidP="007132F9">
      <w:pPr>
        <w:shd w:val="clear" w:color="auto" w:fill="FFFFFF"/>
        <w:ind w:firstLine="720"/>
        <w:rPr>
          <w:b/>
          <w:bCs/>
          <w:color w:val="464D62"/>
          <w:lang w:val="bg-BG"/>
        </w:rPr>
      </w:pPr>
      <w:r w:rsidRPr="009879B0">
        <w:rPr>
          <w:b/>
          <w:bCs/>
          <w:color w:val="464D62"/>
          <w:lang w:val="bg-BG"/>
        </w:rPr>
        <w:t>ОБЩИНА СЕВЛИЕВО</w:t>
      </w:r>
    </w:p>
    <w:p w:rsidR="007132F9" w:rsidRDefault="007132F9" w:rsidP="007132F9">
      <w:pPr>
        <w:shd w:val="clear" w:color="auto" w:fill="FFFFFF"/>
        <w:jc w:val="center"/>
        <w:rPr>
          <w:b/>
          <w:bCs/>
          <w:color w:val="464D62"/>
          <w:lang w:val="bg-BG"/>
        </w:rPr>
      </w:pPr>
    </w:p>
    <w:p w:rsidR="007132F9" w:rsidRDefault="007132F9" w:rsidP="007132F9">
      <w:pPr>
        <w:shd w:val="clear" w:color="auto" w:fill="FFFFFF"/>
        <w:jc w:val="center"/>
        <w:rPr>
          <w:b/>
          <w:bCs/>
          <w:color w:val="464D62"/>
          <w:lang w:val="bg-BG"/>
        </w:rPr>
      </w:pPr>
    </w:p>
    <w:p w:rsidR="007132F9" w:rsidRDefault="007132F9" w:rsidP="007132F9">
      <w:pPr>
        <w:shd w:val="clear" w:color="auto" w:fill="FFFFFF"/>
        <w:jc w:val="center"/>
        <w:rPr>
          <w:b/>
          <w:bCs/>
          <w:color w:val="464D62"/>
          <w:lang w:val="bg-BG"/>
        </w:rPr>
      </w:pPr>
      <w:r>
        <w:rPr>
          <w:b/>
          <w:bCs/>
          <w:color w:val="464D62"/>
          <w:lang w:val="bg-BG"/>
        </w:rPr>
        <w:t>ОБЯВЛЕНИЕ</w:t>
      </w:r>
    </w:p>
    <w:p w:rsidR="007132F9" w:rsidRDefault="007132F9" w:rsidP="007132F9">
      <w:pPr>
        <w:ind w:firstLine="426"/>
        <w:rPr>
          <w:color w:val="000000"/>
          <w:lang w:val="bg-BG"/>
        </w:rPr>
      </w:pPr>
    </w:p>
    <w:p w:rsidR="007132F9" w:rsidRDefault="007132F9" w:rsidP="007132F9">
      <w:pPr>
        <w:ind w:firstLine="426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На основание чл.14 ал. 1 и ал. 2 от Наредбата за провеждане на конкурсите за държавни служители /НПКДС/ и Заповед № </w:t>
      </w:r>
      <w:r w:rsidR="009F191A">
        <w:rPr>
          <w:color w:val="000000"/>
          <w:lang w:val="bg-BG"/>
        </w:rPr>
        <w:t xml:space="preserve">1145/27.10.2016 </w:t>
      </w:r>
      <w:r>
        <w:rPr>
          <w:color w:val="000000"/>
          <w:lang w:val="bg-BG"/>
        </w:rPr>
        <w:t>г. на Кмета на Община Севлиево, във връзка с чл.10 и чл.10а, ал.2 от Закона за държавния служител и чл.3 ал.1 и чл.13 ал.1 от /НПКДС/</w:t>
      </w:r>
    </w:p>
    <w:p w:rsidR="007132F9" w:rsidRDefault="007132F9" w:rsidP="007132F9">
      <w:pPr>
        <w:rPr>
          <w:lang w:val="bg-BG"/>
        </w:rPr>
      </w:pPr>
    </w:p>
    <w:p w:rsidR="007132F9" w:rsidRDefault="007132F9" w:rsidP="007132F9">
      <w:pPr>
        <w:shd w:val="clear" w:color="auto" w:fill="FFFFFF"/>
        <w:jc w:val="center"/>
        <w:rPr>
          <w:b/>
          <w:bCs/>
          <w:color w:val="464D62"/>
          <w:lang w:val="bg-BG"/>
        </w:rPr>
      </w:pPr>
      <w:r>
        <w:rPr>
          <w:b/>
          <w:bCs/>
          <w:color w:val="464D62"/>
          <w:lang w:val="bg-BG"/>
        </w:rPr>
        <w:t>ОБЯВЯВА КОНКУРС</w:t>
      </w:r>
    </w:p>
    <w:p w:rsidR="007132F9" w:rsidRDefault="007132F9" w:rsidP="007132F9">
      <w:pPr>
        <w:rPr>
          <w:lang w:val="bg-BG"/>
        </w:rPr>
      </w:pPr>
    </w:p>
    <w:p w:rsidR="007132F9" w:rsidRDefault="007132F9" w:rsidP="007132F9">
      <w:pPr>
        <w:pStyle w:val="p1exsp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rPr>
          <w:b/>
          <w:color w:val="000000"/>
        </w:rPr>
        <w:t>За длъжността</w:t>
      </w:r>
      <w:r>
        <w:rPr>
          <w:rStyle w:val="apple-converted-space"/>
          <w:color w:val="000000"/>
        </w:rPr>
        <w:t xml:space="preserve"> </w:t>
      </w:r>
      <w:r>
        <w:t>Директор на дирекция „</w:t>
      </w:r>
      <w:r w:rsidR="009F191A" w:rsidRPr="00C524F1">
        <w:t>дирекция „Хуманитарни и социални дейности</w:t>
      </w:r>
      <w:r>
        <w:t>” при Общинска администрация Севлиево.</w:t>
      </w:r>
    </w:p>
    <w:p w:rsidR="007132F9" w:rsidRDefault="007132F9" w:rsidP="007132F9">
      <w:pPr>
        <w:pStyle w:val="p1exsp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rPr>
          <w:b/>
          <w:color w:val="000000"/>
        </w:rPr>
        <w:t>Минималните изисквания</w:t>
      </w:r>
      <w:r>
        <w:rPr>
          <w:color w:val="000000"/>
        </w:rPr>
        <w:t>, предвидени в нормативните актове за заемане на длъжността са:</w:t>
      </w:r>
    </w:p>
    <w:p w:rsidR="007132F9" w:rsidRDefault="007132F9" w:rsidP="007132F9">
      <w:pPr>
        <w:pStyle w:val="BodyText"/>
        <w:numPr>
          <w:ilvl w:val="0"/>
          <w:numId w:val="2"/>
        </w:numPr>
        <w:spacing w:after="0"/>
        <w:jc w:val="both"/>
        <w:rPr>
          <w:lang w:val="bg-BG"/>
        </w:rPr>
      </w:pPr>
      <w:r>
        <w:rPr>
          <w:lang w:val="bg-BG"/>
        </w:rPr>
        <w:t>образование: висше;</w:t>
      </w:r>
    </w:p>
    <w:p w:rsidR="007132F9" w:rsidRDefault="007132F9" w:rsidP="007132F9">
      <w:pPr>
        <w:pStyle w:val="BodyText"/>
        <w:numPr>
          <w:ilvl w:val="0"/>
          <w:numId w:val="2"/>
        </w:numPr>
        <w:spacing w:after="0"/>
        <w:jc w:val="both"/>
        <w:rPr>
          <w:lang w:val="bg-BG"/>
        </w:rPr>
      </w:pPr>
      <w:r>
        <w:rPr>
          <w:lang w:val="bg-BG"/>
        </w:rPr>
        <w:t>минимална образователно-квалификационна степен: магистър</w:t>
      </w:r>
    </w:p>
    <w:p w:rsidR="007132F9" w:rsidRDefault="007132F9" w:rsidP="007132F9">
      <w:pPr>
        <w:pStyle w:val="BodyText"/>
        <w:numPr>
          <w:ilvl w:val="0"/>
          <w:numId w:val="2"/>
        </w:numPr>
        <w:spacing w:after="0"/>
        <w:jc w:val="both"/>
        <w:rPr>
          <w:lang w:val="bg-BG"/>
        </w:rPr>
      </w:pPr>
      <w:r>
        <w:rPr>
          <w:lang w:val="bg-BG"/>
        </w:rPr>
        <w:t xml:space="preserve">професионален опит: </w:t>
      </w:r>
      <w:r>
        <w:rPr>
          <w:b/>
          <w:lang w:val="bg-BG"/>
        </w:rPr>
        <w:t>4 години</w:t>
      </w:r>
    </w:p>
    <w:p w:rsidR="007132F9" w:rsidRDefault="007132F9" w:rsidP="007132F9">
      <w:pPr>
        <w:pStyle w:val="BodyText"/>
        <w:spacing w:after="0"/>
        <w:jc w:val="both"/>
        <w:rPr>
          <w:b/>
          <w:lang w:val="bg-BG"/>
        </w:rPr>
      </w:pPr>
      <w:r>
        <w:rPr>
          <w:lang w:val="bg-BG"/>
        </w:rPr>
        <w:t xml:space="preserve">-    при  наличие на ранг  - </w:t>
      </w:r>
      <w:r>
        <w:rPr>
          <w:b/>
          <w:lang w:val="bg-BG"/>
        </w:rPr>
        <w:t>ІІІ младши</w:t>
      </w:r>
    </w:p>
    <w:p w:rsidR="009F191A" w:rsidRPr="00C524F1" w:rsidRDefault="009F191A" w:rsidP="009F191A">
      <w:pPr>
        <w:pStyle w:val="BodyText"/>
        <w:spacing w:after="0"/>
        <w:ind w:firstLine="720"/>
        <w:jc w:val="both"/>
        <w:rPr>
          <w:b/>
          <w:lang w:val="bg-BG"/>
        </w:rPr>
      </w:pPr>
      <w:r w:rsidRPr="00C524F1">
        <w:rPr>
          <w:b/>
          <w:lang w:val="bg-BG"/>
        </w:rPr>
        <w:t xml:space="preserve">3. Допълнителните изисквания за длъжността са: </w:t>
      </w:r>
    </w:p>
    <w:p w:rsidR="009F191A" w:rsidRPr="002E7339" w:rsidRDefault="009F191A" w:rsidP="009F191A">
      <w:pPr>
        <w:pStyle w:val="NormalWeb"/>
        <w:spacing w:before="0" w:beforeAutospacing="0" w:after="0" w:afterAutospacing="0"/>
      </w:pPr>
      <w:r w:rsidRPr="00C524F1">
        <w:rPr>
          <w:b/>
        </w:rPr>
        <w:t xml:space="preserve">- </w:t>
      </w:r>
      <w:r w:rsidRPr="00C524F1">
        <w:t xml:space="preserve">област на висшето образование </w:t>
      </w:r>
      <w:r>
        <w:t>–</w:t>
      </w:r>
      <w:r w:rsidRPr="00C524F1">
        <w:t xml:space="preserve"> </w:t>
      </w:r>
      <w:r>
        <w:t xml:space="preserve">хуманитарни науки, </w:t>
      </w:r>
      <w:r w:rsidRPr="002E7339">
        <w:t>педагогически науки, социални, стопански и правни науки ;</w:t>
      </w:r>
    </w:p>
    <w:p w:rsidR="009F191A" w:rsidRPr="00C524F1" w:rsidRDefault="009F191A" w:rsidP="009F191A">
      <w:pPr>
        <w:pStyle w:val="NormalWeb"/>
        <w:spacing w:before="0" w:beforeAutospacing="0" w:after="0" w:afterAutospacing="0"/>
      </w:pPr>
      <w:r w:rsidRPr="002E7339">
        <w:t xml:space="preserve">- </w:t>
      </w:r>
      <w:r w:rsidRPr="002E7339">
        <w:rPr>
          <w:shd w:val="clear" w:color="auto" w:fill="FFFFFF"/>
        </w:rPr>
        <w:t>компютърна грамотност:</w:t>
      </w:r>
      <w:r w:rsidRPr="002E7339">
        <w:t xml:space="preserve"> свободно познаване на </w:t>
      </w:r>
      <w:r w:rsidRPr="00C524F1">
        <w:t>съвременните средствата за съобщения и обработка на информацията;</w:t>
      </w:r>
    </w:p>
    <w:p w:rsidR="009F191A" w:rsidRPr="00C524F1" w:rsidRDefault="009F191A" w:rsidP="009F191A">
      <w:pPr>
        <w:pStyle w:val="BodyText"/>
        <w:spacing w:after="0"/>
        <w:jc w:val="both"/>
        <w:rPr>
          <w:lang w:val="bg-BG"/>
        </w:rPr>
      </w:pPr>
      <w:r w:rsidRPr="00C524F1">
        <w:rPr>
          <w:lang w:val="bg-BG"/>
        </w:rPr>
        <w:t>- организационна и комуникационна компетентност;</w:t>
      </w:r>
    </w:p>
    <w:p w:rsidR="009F191A" w:rsidRPr="00C524F1" w:rsidRDefault="009F191A" w:rsidP="009F191A">
      <w:pPr>
        <w:pStyle w:val="BodyText"/>
        <w:spacing w:after="0"/>
        <w:jc w:val="both"/>
        <w:rPr>
          <w:lang w:val="bg-BG"/>
        </w:rPr>
      </w:pPr>
      <w:r w:rsidRPr="00C524F1">
        <w:rPr>
          <w:lang w:val="bg-BG"/>
        </w:rPr>
        <w:t xml:space="preserve">- компетентност, свързана с </w:t>
      </w:r>
      <w:r>
        <w:rPr>
          <w:lang w:val="bg-BG"/>
        </w:rPr>
        <w:t>п</w:t>
      </w:r>
      <w:r w:rsidRPr="00C524F1">
        <w:rPr>
          <w:lang w:val="bg-BG"/>
        </w:rPr>
        <w:t>ознаване на общите нормативни актове, регламентиращи дейността на общинската администрация и правната уредба, регламентираща дейността в областта на хуманитарните и социални дейности.</w:t>
      </w:r>
    </w:p>
    <w:p w:rsidR="009F191A" w:rsidRPr="00C524F1" w:rsidRDefault="009F191A" w:rsidP="009F191A">
      <w:pPr>
        <w:pStyle w:val="BodyText"/>
        <w:spacing w:after="0"/>
        <w:jc w:val="both"/>
        <w:rPr>
          <w:b/>
          <w:lang w:val="bg-BG"/>
        </w:rPr>
      </w:pPr>
      <w:r w:rsidRPr="00C524F1">
        <w:rPr>
          <w:b/>
          <w:lang w:val="bg-BG"/>
        </w:rPr>
        <w:t>4. Начинът на провеждане на конкурса е:</w:t>
      </w:r>
    </w:p>
    <w:p w:rsidR="009F191A" w:rsidRPr="00C524F1" w:rsidRDefault="009F191A" w:rsidP="009F191A">
      <w:pPr>
        <w:pStyle w:val="BodyText"/>
        <w:spacing w:after="0"/>
        <w:jc w:val="both"/>
        <w:rPr>
          <w:lang w:val="bg-BG"/>
        </w:rPr>
      </w:pPr>
      <w:r w:rsidRPr="00C524F1">
        <w:rPr>
          <w:b/>
          <w:lang w:val="bg-BG"/>
        </w:rPr>
        <w:t xml:space="preserve">- </w:t>
      </w:r>
      <w:r w:rsidRPr="00C524F1">
        <w:rPr>
          <w:lang w:val="bg-BG"/>
        </w:rPr>
        <w:t>решаване на писмен тест;</w:t>
      </w:r>
    </w:p>
    <w:p w:rsidR="009F191A" w:rsidRPr="00C524F1" w:rsidRDefault="009F191A" w:rsidP="009F191A">
      <w:pPr>
        <w:pStyle w:val="BodyText"/>
        <w:spacing w:after="0"/>
        <w:jc w:val="both"/>
        <w:rPr>
          <w:lang w:val="bg-BG"/>
        </w:rPr>
      </w:pPr>
      <w:r w:rsidRPr="00C524F1">
        <w:rPr>
          <w:lang w:val="bg-BG"/>
        </w:rPr>
        <w:t>- интервю.</w:t>
      </w:r>
    </w:p>
    <w:p w:rsidR="009F191A" w:rsidRPr="00C524F1" w:rsidRDefault="009F191A" w:rsidP="009F191A">
      <w:pPr>
        <w:pStyle w:val="BodyText"/>
        <w:spacing w:after="0"/>
        <w:ind w:firstLine="709"/>
        <w:jc w:val="both"/>
        <w:rPr>
          <w:b/>
          <w:color w:val="000000"/>
          <w:lang w:val="bg-BG"/>
        </w:rPr>
      </w:pPr>
      <w:r w:rsidRPr="00C524F1">
        <w:rPr>
          <w:b/>
          <w:lang w:val="bg-BG"/>
        </w:rPr>
        <w:t xml:space="preserve">5. </w:t>
      </w:r>
      <w:r w:rsidRPr="00C524F1">
        <w:rPr>
          <w:b/>
          <w:color w:val="000000"/>
          <w:lang w:val="bg-BG"/>
        </w:rPr>
        <w:t>Необходимите документи за участие в конкурса са:</w:t>
      </w:r>
    </w:p>
    <w:p w:rsidR="009F191A" w:rsidRPr="00C524F1" w:rsidRDefault="009F191A" w:rsidP="009F191A">
      <w:pPr>
        <w:pStyle w:val="BodyText"/>
        <w:spacing w:after="0"/>
        <w:ind w:left="142" w:hanging="142"/>
        <w:jc w:val="both"/>
        <w:rPr>
          <w:lang w:val="bg-BG"/>
        </w:rPr>
      </w:pPr>
      <w:r w:rsidRPr="00C524F1">
        <w:rPr>
          <w:lang w:val="bg-BG"/>
        </w:rPr>
        <w:t xml:space="preserve">- Заявление за участие в конкурс – по образец </w:t>
      </w:r>
      <w:r w:rsidRPr="00C524F1">
        <w:rPr>
          <w:color w:val="000000"/>
          <w:lang w:val="bg-BG"/>
        </w:rPr>
        <w:t>/</w:t>
      </w:r>
      <w:r w:rsidRPr="00C524F1">
        <w:rPr>
          <w:bCs/>
          <w:color w:val="000000"/>
          <w:lang w:val="bg-BG"/>
        </w:rPr>
        <w:t>Приложение № 2</w:t>
      </w:r>
      <w:r w:rsidRPr="00C524F1">
        <w:rPr>
          <w:rStyle w:val="apple-converted-space"/>
          <w:color w:val="000000"/>
          <w:lang w:val="bg-BG"/>
        </w:rPr>
        <w:t> </w:t>
      </w:r>
      <w:r w:rsidRPr="00C524F1">
        <w:rPr>
          <w:color w:val="000000"/>
          <w:lang w:val="bg-BG"/>
        </w:rPr>
        <w:t>към чл. 17, ал. 1 от Наредбата за провеждане на конкурсите за държавни служители (НПКДС)/</w:t>
      </w:r>
      <w:r w:rsidRPr="00C524F1">
        <w:rPr>
          <w:lang w:val="bg-BG"/>
        </w:rPr>
        <w:t>;</w:t>
      </w:r>
    </w:p>
    <w:p w:rsidR="009F191A" w:rsidRPr="00C524F1" w:rsidRDefault="009F191A" w:rsidP="009F191A">
      <w:pPr>
        <w:pStyle w:val="BodyText"/>
        <w:tabs>
          <w:tab w:val="left" w:pos="709"/>
        </w:tabs>
        <w:spacing w:after="0"/>
        <w:jc w:val="both"/>
        <w:rPr>
          <w:lang w:val="bg-BG"/>
        </w:rPr>
      </w:pPr>
      <w:r w:rsidRPr="00C524F1">
        <w:rPr>
          <w:lang w:val="bg-BG"/>
        </w:rPr>
        <w:t>- Копие от документ за придобита образователно-квалификационна степен;</w:t>
      </w:r>
    </w:p>
    <w:p w:rsidR="009F191A" w:rsidRPr="00C524F1" w:rsidRDefault="009F191A" w:rsidP="009F191A">
      <w:pPr>
        <w:pStyle w:val="BodyText"/>
        <w:tabs>
          <w:tab w:val="left" w:pos="709"/>
        </w:tabs>
        <w:spacing w:after="0"/>
        <w:jc w:val="both"/>
        <w:rPr>
          <w:lang w:val="bg-BG"/>
        </w:rPr>
      </w:pPr>
      <w:r w:rsidRPr="00C524F1">
        <w:rPr>
          <w:lang w:val="bg-BG"/>
        </w:rPr>
        <w:t>- При наличие на ранг - копие от документи, удостоверяващи притежаването на ІІІ младши ранг</w:t>
      </w:r>
      <w:r w:rsidRPr="00C524F1">
        <w:rPr>
          <w:color w:val="000000"/>
          <w:lang w:val="bg-BG"/>
        </w:rPr>
        <w:t xml:space="preserve"> като държавен служител</w:t>
      </w:r>
      <w:r w:rsidRPr="00C524F1">
        <w:rPr>
          <w:lang w:val="bg-BG"/>
        </w:rPr>
        <w:t>;</w:t>
      </w:r>
    </w:p>
    <w:p w:rsidR="009F191A" w:rsidRPr="00C524F1" w:rsidRDefault="009F191A" w:rsidP="009F191A">
      <w:pPr>
        <w:pStyle w:val="BodyText"/>
        <w:tabs>
          <w:tab w:val="left" w:pos="709"/>
        </w:tabs>
        <w:spacing w:after="0"/>
        <w:jc w:val="both"/>
        <w:rPr>
          <w:lang w:val="bg-BG"/>
        </w:rPr>
      </w:pPr>
      <w:r w:rsidRPr="00C524F1">
        <w:rPr>
          <w:lang w:val="bg-BG"/>
        </w:rPr>
        <w:t>- Копие от документи за професионален опит;</w:t>
      </w:r>
    </w:p>
    <w:p w:rsidR="009F191A" w:rsidRPr="00C524F1" w:rsidRDefault="009F191A" w:rsidP="009F191A">
      <w:pPr>
        <w:pStyle w:val="BodyText"/>
        <w:tabs>
          <w:tab w:val="left" w:pos="709"/>
        </w:tabs>
        <w:spacing w:after="0"/>
        <w:ind w:left="142" w:hanging="142"/>
        <w:jc w:val="both"/>
        <w:rPr>
          <w:lang w:val="bg-BG"/>
        </w:rPr>
      </w:pPr>
      <w:r w:rsidRPr="00C524F1">
        <w:rPr>
          <w:lang w:val="bg-BG"/>
        </w:rPr>
        <w:t>- Декларация от лицето (по образец), че е пълнолетен български гражданин, не 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 длъжността;</w:t>
      </w:r>
    </w:p>
    <w:p w:rsidR="009F191A" w:rsidRPr="00C524F1" w:rsidRDefault="009F191A" w:rsidP="009F191A">
      <w:pPr>
        <w:pStyle w:val="BodyText"/>
        <w:tabs>
          <w:tab w:val="left" w:pos="709"/>
        </w:tabs>
        <w:spacing w:after="0"/>
        <w:jc w:val="both"/>
        <w:rPr>
          <w:lang w:val="bg-BG"/>
        </w:rPr>
      </w:pPr>
      <w:r w:rsidRPr="00C524F1">
        <w:rPr>
          <w:lang w:val="bg-BG"/>
        </w:rPr>
        <w:t>- Документ за самоличност – необходим само за идентификация.</w:t>
      </w:r>
    </w:p>
    <w:p w:rsidR="009F191A" w:rsidRPr="00C524F1" w:rsidRDefault="009F191A" w:rsidP="009F191A">
      <w:pPr>
        <w:pStyle w:val="BodyText"/>
        <w:spacing w:after="0"/>
        <w:ind w:firstLine="709"/>
        <w:jc w:val="both"/>
        <w:rPr>
          <w:lang w:val="bg-BG"/>
        </w:rPr>
      </w:pPr>
      <w:r w:rsidRPr="00C524F1">
        <w:rPr>
          <w:lang w:val="bg-BG"/>
        </w:rPr>
        <w:t>Подаването на заявлението и приложенията към него се извършва лично от всеки кандидат или чрез пълномощник.</w:t>
      </w:r>
    </w:p>
    <w:p w:rsidR="009F191A" w:rsidRPr="00C524F1" w:rsidRDefault="009F191A" w:rsidP="009F191A">
      <w:pPr>
        <w:pStyle w:val="BodyText"/>
        <w:spacing w:after="0"/>
        <w:ind w:firstLine="851"/>
        <w:jc w:val="both"/>
        <w:rPr>
          <w:b/>
          <w:lang w:val="bg-BG"/>
        </w:rPr>
      </w:pPr>
      <w:r w:rsidRPr="00C524F1">
        <w:rPr>
          <w:b/>
          <w:lang w:val="bg-BG"/>
        </w:rPr>
        <w:t>6. Място за подаване на документи</w:t>
      </w:r>
    </w:p>
    <w:p w:rsidR="009F191A" w:rsidRPr="00C524F1" w:rsidRDefault="009F191A" w:rsidP="009F191A">
      <w:pPr>
        <w:pStyle w:val="BodyText"/>
        <w:spacing w:after="0"/>
        <w:ind w:firstLine="851"/>
        <w:jc w:val="both"/>
        <w:rPr>
          <w:lang w:val="bg-BG"/>
        </w:rPr>
      </w:pPr>
      <w:r w:rsidRPr="00C524F1">
        <w:rPr>
          <w:lang w:val="bg-BG"/>
        </w:rPr>
        <w:t>Деловодството на “Център за информация и услуги на гражданите” в общинска администрация Севлиево.</w:t>
      </w:r>
    </w:p>
    <w:p w:rsidR="009F191A" w:rsidRPr="009F191A" w:rsidRDefault="009F191A" w:rsidP="009F191A">
      <w:pPr>
        <w:pStyle w:val="BodyText"/>
        <w:spacing w:after="0"/>
        <w:ind w:firstLine="851"/>
        <w:jc w:val="both"/>
        <w:rPr>
          <w:shd w:val="clear" w:color="auto" w:fill="FFFFFF"/>
          <w:lang w:val="bg-BG"/>
        </w:rPr>
      </w:pPr>
      <w:r w:rsidRPr="009F191A">
        <w:rPr>
          <w:bCs/>
          <w:shd w:val="clear" w:color="auto" w:fill="FFFFFF"/>
          <w:lang w:val="bg-BG"/>
        </w:rPr>
        <w:lastRenderedPageBreak/>
        <w:t>Краен срок за подаване на документи</w:t>
      </w:r>
      <w:r w:rsidRPr="009F191A">
        <w:rPr>
          <w:rStyle w:val="apple-converted-space"/>
          <w:bCs/>
          <w:shd w:val="clear" w:color="auto" w:fill="FFFFFF"/>
          <w:lang w:val="bg-BG"/>
        </w:rPr>
        <w:t xml:space="preserve"> – </w:t>
      </w:r>
      <w:r w:rsidRPr="009F191A">
        <w:rPr>
          <w:bCs/>
          <w:shd w:val="clear" w:color="auto" w:fill="FFFFFF"/>
          <w:lang w:val="bg-BG"/>
        </w:rPr>
        <w:t>14 (четиринадесет) дни от датата на публикуване на обявлението във вестник „Росица” и в регистъра по чл. 61, ал. 1 от Закона за администрацията.</w:t>
      </w:r>
      <w:r w:rsidRPr="009F191A">
        <w:rPr>
          <w:shd w:val="clear" w:color="auto" w:fill="FFFFFF"/>
          <w:lang w:val="bg-BG"/>
        </w:rPr>
        <w:t>   </w:t>
      </w:r>
    </w:p>
    <w:p w:rsidR="009F191A" w:rsidRPr="009F191A" w:rsidRDefault="009F191A" w:rsidP="009F191A">
      <w:pPr>
        <w:pStyle w:val="BodyText"/>
        <w:spacing w:after="0"/>
        <w:ind w:firstLine="851"/>
        <w:jc w:val="both"/>
        <w:rPr>
          <w:shd w:val="clear" w:color="auto" w:fill="FFFFFF"/>
          <w:lang w:val="bg-BG"/>
        </w:rPr>
      </w:pPr>
      <w:r w:rsidRPr="009F191A">
        <w:rPr>
          <w:shd w:val="clear" w:color="auto" w:fill="FFFFFF"/>
          <w:lang w:val="bg-BG"/>
        </w:rPr>
        <w:t>Начална дата за подаване на документи: 28.10.2016 г.</w:t>
      </w:r>
    </w:p>
    <w:p w:rsidR="009F191A" w:rsidRPr="009F191A" w:rsidRDefault="009F191A" w:rsidP="009F191A">
      <w:pPr>
        <w:pStyle w:val="BodyText"/>
        <w:spacing w:after="0"/>
        <w:ind w:firstLine="851"/>
        <w:jc w:val="both"/>
        <w:rPr>
          <w:shd w:val="clear" w:color="auto" w:fill="FFFFFF"/>
          <w:lang w:val="bg-BG"/>
        </w:rPr>
      </w:pPr>
      <w:r w:rsidRPr="009F191A">
        <w:rPr>
          <w:shd w:val="clear" w:color="auto" w:fill="FFFFFF"/>
          <w:lang w:val="bg-BG"/>
        </w:rPr>
        <w:t>Крайна дата за подаване на документи: 10.11.2016 г., включително.</w:t>
      </w:r>
    </w:p>
    <w:p w:rsidR="009F191A" w:rsidRDefault="009F191A" w:rsidP="009F191A">
      <w:pPr>
        <w:pStyle w:val="BodyText"/>
        <w:spacing w:after="0"/>
        <w:ind w:firstLine="851"/>
        <w:jc w:val="both"/>
        <w:rPr>
          <w:bCs/>
          <w:lang w:val="bg-BG"/>
        </w:rPr>
      </w:pPr>
      <w:r w:rsidRPr="00C524F1">
        <w:rPr>
          <w:b/>
          <w:shd w:val="clear" w:color="auto" w:fill="FFFFFF"/>
          <w:lang w:val="bg-BG"/>
        </w:rPr>
        <w:t xml:space="preserve">7. Размерът на основната заплата, </w:t>
      </w:r>
      <w:r w:rsidRPr="00C524F1">
        <w:rPr>
          <w:shd w:val="clear" w:color="auto" w:fill="FFFFFF"/>
          <w:lang w:val="bg-BG"/>
        </w:rPr>
        <w:t xml:space="preserve">определена за длъжността е </w:t>
      </w:r>
      <w:bookmarkStart w:id="0" w:name="_GoBack"/>
      <w:r w:rsidRPr="009F191A">
        <w:rPr>
          <w:color w:val="000000"/>
          <w:lang w:val="bg-BG"/>
        </w:rPr>
        <w:t>от</w:t>
      </w:r>
      <w:r w:rsidRPr="009F191A">
        <w:rPr>
          <w:rStyle w:val="apple-converted-space"/>
          <w:color w:val="000000"/>
          <w:lang w:val="bg-BG"/>
        </w:rPr>
        <w:t xml:space="preserve"> 420</w:t>
      </w:r>
      <w:r w:rsidRPr="009F191A">
        <w:rPr>
          <w:bCs/>
          <w:lang w:val="bg-BG"/>
        </w:rPr>
        <w:t xml:space="preserve"> лв. до 1150 лв.,</w:t>
      </w:r>
      <w:r w:rsidRPr="00C524F1">
        <w:rPr>
          <w:b/>
          <w:bCs/>
          <w:lang w:val="bg-BG"/>
        </w:rPr>
        <w:t xml:space="preserve"> </w:t>
      </w:r>
      <w:bookmarkEnd w:id="0"/>
      <w:r w:rsidRPr="00C524F1">
        <w:rPr>
          <w:bCs/>
          <w:lang w:val="bg-BG"/>
        </w:rPr>
        <w:t>при спазени изисквания на Наредбата за заплатите на служителите в държавната администрация.</w:t>
      </w:r>
    </w:p>
    <w:p w:rsidR="009F191A" w:rsidRDefault="009F191A" w:rsidP="009F191A">
      <w:pPr>
        <w:ind w:left="720"/>
        <w:rPr>
          <w:b/>
          <w:color w:val="000000"/>
          <w:lang w:val="bg-BG"/>
        </w:rPr>
      </w:pPr>
      <w:r w:rsidRPr="009F191A">
        <w:rPr>
          <w:b/>
          <w:bCs/>
          <w:lang w:val="bg-BG"/>
        </w:rPr>
        <w:t xml:space="preserve">8. </w:t>
      </w:r>
      <w:r w:rsidRPr="009F191A">
        <w:rPr>
          <w:b/>
          <w:color w:val="000000"/>
          <w:lang w:val="bg-BG"/>
        </w:rPr>
        <w:t>Описание на длъжността:</w:t>
      </w:r>
    </w:p>
    <w:p w:rsidR="009F191A" w:rsidRPr="009F191A" w:rsidRDefault="009F191A" w:rsidP="009F191A">
      <w:pPr>
        <w:tabs>
          <w:tab w:val="left" w:pos="180"/>
        </w:tabs>
        <w:jc w:val="both"/>
        <w:rPr>
          <w:bCs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 w:rsidRPr="00C524F1">
        <w:rPr>
          <w:lang w:val="bg-BG"/>
        </w:rPr>
        <w:t>Организира, ръководи, координира и контролира дейността в дирекция „ХСД” за реализация на държавната и общинска политика в сферата на образованието, културата, етническата интеграция и вероизповеданията, социалните дейности и здравеопазването,  младежките дейности, спорта и туризма.</w:t>
      </w:r>
      <w:r w:rsidRPr="00C524F1">
        <w:rPr>
          <w:bCs/>
          <w:lang w:val="bg-BG"/>
        </w:rPr>
        <w:t xml:space="preserve"> Носи отговорност за изпълнение на задачите на дирекция „ХСД”</w:t>
      </w:r>
      <w:r>
        <w:rPr>
          <w:bCs/>
          <w:lang w:val="bg-BG"/>
        </w:rPr>
        <w:t xml:space="preserve"> и второстепенните разпоредители с бюджетни средства</w:t>
      </w:r>
      <w:r w:rsidRPr="00C524F1">
        <w:rPr>
          <w:bCs/>
          <w:lang w:val="bg-BG"/>
        </w:rPr>
        <w:t>. Отчита постигането на целите и дейността на дирекцията.</w:t>
      </w:r>
    </w:p>
    <w:p w:rsidR="009F191A" w:rsidRPr="00C524F1" w:rsidRDefault="009F191A" w:rsidP="009F191A">
      <w:pPr>
        <w:pStyle w:val="BodyText"/>
        <w:spacing w:after="0"/>
        <w:ind w:firstLine="851"/>
        <w:jc w:val="both"/>
        <w:rPr>
          <w:b/>
          <w:lang w:val="bg-BG"/>
        </w:rPr>
      </w:pPr>
      <w:r>
        <w:rPr>
          <w:b/>
          <w:lang w:val="bg-BG"/>
        </w:rPr>
        <w:t>9</w:t>
      </w:r>
      <w:r w:rsidRPr="00C524F1">
        <w:rPr>
          <w:b/>
          <w:lang w:val="bg-BG"/>
        </w:rPr>
        <w:t>.</w:t>
      </w:r>
      <w:r w:rsidRPr="00C524F1">
        <w:rPr>
          <w:lang w:val="bg-BG"/>
        </w:rPr>
        <w:t xml:space="preserve"> </w:t>
      </w:r>
      <w:r w:rsidRPr="00C524F1">
        <w:rPr>
          <w:b/>
          <w:lang w:val="bg-BG"/>
        </w:rPr>
        <w:t xml:space="preserve">Общодостъпно място, на което ще се обявяват списъците или други съобщения е: </w:t>
      </w:r>
      <w:r w:rsidRPr="00C524F1">
        <w:rPr>
          <w:lang w:val="bg-BG"/>
        </w:rPr>
        <w:t>информационното табло в Центъра за информация и услуги на гражданите, в сградата на Общината, пл. „Свобода” № 1 и на интернет страницата на общината.</w:t>
      </w:r>
    </w:p>
    <w:p w:rsidR="009F191A" w:rsidRDefault="009F191A" w:rsidP="009F191A">
      <w:pPr>
        <w:pStyle w:val="BodyText"/>
        <w:spacing w:after="0"/>
        <w:jc w:val="both"/>
        <w:rPr>
          <w:lang w:val="bg-BG"/>
        </w:rPr>
      </w:pPr>
      <w:r w:rsidRPr="00C524F1">
        <w:rPr>
          <w:lang w:val="bg-BG"/>
        </w:rPr>
        <w:t xml:space="preserve">Образци на заявление за участие в конкурс и декларация по чл. 17, ал.2, т.1 от НПКДС могат да се изтеглят от </w:t>
      </w:r>
      <w:hyperlink r:id="rId7" w:history="1">
        <w:r w:rsidRPr="00C524F1">
          <w:rPr>
            <w:rStyle w:val="Hyperlink"/>
            <w:b/>
            <w:bCs/>
            <w:lang w:val="bg-BG"/>
          </w:rPr>
          <w:t>http://www.sevlievo.bg</w:t>
        </w:r>
      </w:hyperlink>
    </w:p>
    <w:p w:rsidR="007132F9" w:rsidRDefault="007132F9" w:rsidP="009F191A">
      <w:pPr>
        <w:tabs>
          <w:tab w:val="left" w:pos="180"/>
        </w:tabs>
        <w:jc w:val="both"/>
        <w:rPr>
          <w:lang w:val="bg-BG" w:eastAsia="bg-BG"/>
        </w:rPr>
      </w:pPr>
      <w:r>
        <w:rPr>
          <w:bCs/>
          <w:lang w:val="bg-BG"/>
        </w:rPr>
        <w:tab/>
      </w:r>
      <w:r>
        <w:rPr>
          <w:bCs/>
          <w:lang w:val="bg-BG"/>
        </w:rPr>
        <w:tab/>
      </w:r>
    </w:p>
    <w:p w:rsidR="007132F9" w:rsidRDefault="007132F9" w:rsidP="007132F9">
      <w:pPr>
        <w:autoSpaceDE w:val="0"/>
        <w:autoSpaceDN w:val="0"/>
        <w:adjustRightInd w:val="0"/>
        <w:rPr>
          <w:lang w:val="bg-BG" w:eastAsia="bg-BG"/>
        </w:rPr>
      </w:pPr>
    </w:p>
    <w:p w:rsidR="007132F9" w:rsidRDefault="007132F9" w:rsidP="007132F9">
      <w:pPr>
        <w:autoSpaceDE w:val="0"/>
        <w:autoSpaceDN w:val="0"/>
        <w:adjustRightInd w:val="0"/>
        <w:rPr>
          <w:lang w:val="bg-BG" w:eastAsia="bg-BG"/>
        </w:rPr>
      </w:pPr>
    </w:p>
    <w:p w:rsidR="007132F9" w:rsidRDefault="007132F9" w:rsidP="007132F9">
      <w:pPr>
        <w:autoSpaceDE w:val="0"/>
        <w:autoSpaceDN w:val="0"/>
        <w:adjustRightInd w:val="0"/>
        <w:rPr>
          <w:lang w:val="bg-BG" w:eastAsia="bg-BG"/>
        </w:rPr>
      </w:pPr>
    </w:p>
    <w:p w:rsidR="007132F9" w:rsidRDefault="007132F9" w:rsidP="007132F9">
      <w:pPr>
        <w:autoSpaceDE w:val="0"/>
        <w:autoSpaceDN w:val="0"/>
        <w:adjustRightInd w:val="0"/>
        <w:rPr>
          <w:lang w:val="bg-BG" w:eastAsia="bg-BG"/>
        </w:rPr>
      </w:pPr>
    </w:p>
    <w:p w:rsidR="007132F9" w:rsidRDefault="007132F9" w:rsidP="007132F9">
      <w:pPr>
        <w:autoSpaceDE w:val="0"/>
        <w:autoSpaceDN w:val="0"/>
        <w:adjustRightInd w:val="0"/>
        <w:rPr>
          <w:lang w:val="bg-BG" w:eastAsia="bg-BG"/>
        </w:rPr>
      </w:pPr>
    </w:p>
    <w:p w:rsidR="007132F9" w:rsidRDefault="007132F9" w:rsidP="007132F9">
      <w:pPr>
        <w:autoSpaceDE w:val="0"/>
        <w:autoSpaceDN w:val="0"/>
        <w:adjustRightInd w:val="0"/>
        <w:rPr>
          <w:lang w:val="bg-BG" w:eastAsia="bg-BG"/>
        </w:rPr>
      </w:pPr>
    </w:p>
    <w:p w:rsidR="007132F9" w:rsidRDefault="007132F9" w:rsidP="007132F9">
      <w:pPr>
        <w:autoSpaceDE w:val="0"/>
        <w:autoSpaceDN w:val="0"/>
        <w:adjustRightInd w:val="0"/>
        <w:rPr>
          <w:lang w:val="bg-BG" w:eastAsia="bg-BG"/>
        </w:rPr>
      </w:pPr>
    </w:p>
    <w:p w:rsidR="00A431D8" w:rsidRDefault="00A431D8"/>
    <w:sectPr w:rsidR="00A431D8" w:rsidSect="00A4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561C"/>
    <w:multiLevelType w:val="hybridMultilevel"/>
    <w:tmpl w:val="4CE081D0"/>
    <w:lvl w:ilvl="0" w:tplc="13642C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01D6C"/>
    <w:multiLevelType w:val="hybridMultilevel"/>
    <w:tmpl w:val="72D030E6"/>
    <w:lvl w:ilvl="0" w:tplc="BD3A092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583A16A2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A04FD"/>
    <w:multiLevelType w:val="hybridMultilevel"/>
    <w:tmpl w:val="234466F0"/>
    <w:lvl w:ilvl="0" w:tplc="13642C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46562"/>
    <w:multiLevelType w:val="hybridMultilevel"/>
    <w:tmpl w:val="75825CAA"/>
    <w:lvl w:ilvl="0" w:tplc="13642C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583A16A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37F84"/>
    <w:multiLevelType w:val="hybridMultilevel"/>
    <w:tmpl w:val="82C42DF4"/>
    <w:lvl w:ilvl="0" w:tplc="13642C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583A16A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32F9"/>
    <w:rsid w:val="007132F9"/>
    <w:rsid w:val="009F191A"/>
    <w:rsid w:val="00A4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132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32F9"/>
    <w:pPr>
      <w:spacing w:before="100" w:beforeAutospacing="1" w:after="100" w:afterAutospacing="1"/>
    </w:pPr>
    <w:rPr>
      <w:lang w:val="bg-BG"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7132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32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exsp">
    <w:name w:val="p1exsp"/>
    <w:basedOn w:val="Normal"/>
    <w:uiPriority w:val="99"/>
    <w:rsid w:val="007132F9"/>
    <w:pPr>
      <w:spacing w:before="100" w:beforeAutospacing="1" w:after="100" w:afterAutospacing="1"/>
    </w:pPr>
    <w:rPr>
      <w:lang w:val="bg-BG" w:eastAsia="bg-BG"/>
    </w:rPr>
  </w:style>
  <w:style w:type="character" w:customStyle="1" w:styleId="apple-converted-space">
    <w:name w:val="apple-converted-space"/>
    <w:rsid w:val="007132F9"/>
  </w:style>
  <w:style w:type="paragraph" w:styleId="BalloonText">
    <w:name w:val="Balloon Text"/>
    <w:basedOn w:val="Normal"/>
    <w:link w:val="BalloonTextChar"/>
    <w:semiHidden/>
    <w:unhideWhenUsed/>
    <w:rsid w:val="00713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2F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evliev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Temenugka Hristova</dc:creator>
  <cp:lastModifiedBy>Stanimira</cp:lastModifiedBy>
  <cp:revision>2</cp:revision>
  <cp:lastPrinted>2016-10-27T10:50:00Z</cp:lastPrinted>
  <dcterms:created xsi:type="dcterms:W3CDTF">2014-07-22T06:05:00Z</dcterms:created>
  <dcterms:modified xsi:type="dcterms:W3CDTF">2016-10-27T10:54:00Z</dcterms:modified>
</cp:coreProperties>
</file>